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9D78" w14:textId="21A7EB45" w:rsidR="001C06B4" w:rsidRPr="005B5BCA" w:rsidRDefault="00F81689" w:rsidP="008115C0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Cs w:val="0"/>
          <w:kern w:val="0"/>
          <w:sz w:val="20"/>
          <w:szCs w:val="20"/>
          <w:lang w:val="it-IT"/>
        </w:rPr>
      </w:pPr>
      <w:bookmarkStart w:id="0" w:name="_Hlk84587080"/>
      <w:bookmarkStart w:id="1" w:name="_Hlk82680578"/>
      <w:r>
        <w:rPr>
          <w:rFonts w:asciiTheme="majorHAnsi" w:eastAsia="Calibri" w:hAnsiTheme="majorHAnsi" w:cstheme="majorHAnsi"/>
          <w:sz w:val="20"/>
          <w:szCs w:val="20"/>
          <w:lang w:val="it-IT"/>
        </w:rPr>
        <w:t>Dolcetto o scherzetto? Su Amazon.it è disponibile il negoz</w:t>
      </w:r>
      <w:r w:rsidR="005C2108">
        <w:rPr>
          <w:rFonts w:asciiTheme="majorHAnsi" w:eastAsia="Calibri" w:hAnsiTheme="majorHAnsi" w:cstheme="majorHAnsi"/>
          <w:sz w:val="20"/>
          <w:szCs w:val="20"/>
          <w:lang w:val="it-IT"/>
        </w:rPr>
        <w:t>i</w:t>
      </w:r>
      <w:r>
        <w:rPr>
          <w:rFonts w:asciiTheme="majorHAnsi" w:eastAsia="Calibri" w:hAnsiTheme="majorHAnsi" w:cstheme="majorHAnsi"/>
          <w:sz w:val="20"/>
          <w:szCs w:val="20"/>
          <w:lang w:val="it-IT"/>
        </w:rPr>
        <w:t>o di Halloween</w:t>
      </w:r>
      <w:r w:rsidR="005C2108">
        <w:rPr>
          <w:rFonts w:asciiTheme="majorHAnsi" w:eastAsia="Calibri" w:hAnsiTheme="majorHAnsi" w:cstheme="majorHAnsi"/>
          <w:sz w:val="20"/>
          <w:szCs w:val="20"/>
          <w:lang w:val="it-IT"/>
        </w:rPr>
        <w:t>!</w:t>
      </w:r>
    </w:p>
    <w:p w14:paraId="2818DDF0" w14:textId="7D5471CD" w:rsidR="00EB02DA" w:rsidRDefault="00EB02DA" w:rsidP="00EB02DA">
      <w:pPr>
        <w:pStyle w:val="Titolo1"/>
        <w:shd w:val="clear" w:color="auto" w:fill="FFFFFF"/>
        <w:spacing w:before="0" w:beforeAutospacing="0" w:after="0" w:afterAutospacing="0"/>
        <w:ind w:left="-20"/>
        <w:jc w:val="center"/>
        <w:rPr>
          <w:rFonts w:ascii="Calibri" w:eastAsia="Calibri" w:hAnsi="Calibri" w:cs="Calibri"/>
          <w:bCs w:val="0"/>
          <w:kern w:val="0"/>
          <w:sz w:val="20"/>
          <w:szCs w:val="20"/>
          <w:lang w:val="it-IT"/>
        </w:rPr>
      </w:pPr>
    </w:p>
    <w:p w14:paraId="2B9EC4ED" w14:textId="6CDA7AB2" w:rsidR="00F81689" w:rsidRPr="005C2108" w:rsidRDefault="00F81689" w:rsidP="00EB02DA">
      <w:pPr>
        <w:pStyle w:val="Titolo1"/>
        <w:shd w:val="clear" w:color="auto" w:fill="FFFFFF"/>
        <w:spacing w:before="0" w:beforeAutospacing="0" w:after="0" w:afterAutospacing="0"/>
        <w:ind w:left="-20"/>
        <w:jc w:val="center"/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</w:pPr>
      <w:r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  <w:t>Costumi,</w:t>
      </w:r>
      <w:r w:rsidR="005C2108"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  <w:t>decorazioni, film e altro ancora:</w:t>
      </w:r>
      <w:r>
        <w:rPr>
          <w:rFonts w:ascii="Calibri" w:eastAsia="Calibri" w:hAnsi="Calibri" w:cs="Calibri"/>
          <w:bCs w:val="0"/>
          <w:kern w:val="0"/>
          <w:sz w:val="20"/>
          <w:szCs w:val="20"/>
          <w:lang w:val="it-IT"/>
        </w:rPr>
        <w:t xml:space="preserve"> </w:t>
      </w:r>
      <w:r w:rsidRPr="005C2108"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  <w:t xml:space="preserve">la vetrina </w:t>
      </w:r>
      <w:hyperlink r:id="rId7" w:history="1">
        <w:r w:rsidRPr="005C2108">
          <w:rPr>
            <w:rStyle w:val="Collegamentoipertestuale"/>
            <w:rFonts w:ascii="Calibri" w:eastAsia="Calibri" w:hAnsi="Calibri" w:cs="Calibri"/>
            <w:b w:val="0"/>
            <w:i/>
            <w:iCs/>
            <w:kern w:val="0"/>
            <w:sz w:val="20"/>
            <w:szCs w:val="20"/>
            <w:lang w:val="it-IT"/>
          </w:rPr>
          <w:t>www.amazon.it/halloween</w:t>
        </w:r>
      </w:hyperlink>
      <w:r w:rsidRPr="005C2108">
        <w:rPr>
          <w:rFonts w:ascii="Calibri" w:eastAsia="Calibri" w:hAnsi="Calibri" w:cs="Calibri"/>
          <w:b w:val="0"/>
          <w:i/>
          <w:iCs/>
          <w:kern w:val="0"/>
          <w:sz w:val="20"/>
          <w:szCs w:val="20"/>
          <w:lang w:val="it-IT"/>
        </w:rPr>
        <w:t>, live fino al 31 ottobre, offre tutto l’occorrente per festeggiare in gran stile la notte più spaventosa dell’anno.</w:t>
      </w:r>
    </w:p>
    <w:p w14:paraId="619759A7" w14:textId="77777777" w:rsidR="00F81689" w:rsidRPr="00EB02DA" w:rsidRDefault="00F81689" w:rsidP="00EB02DA">
      <w:pPr>
        <w:pStyle w:val="Titolo1"/>
        <w:shd w:val="clear" w:color="auto" w:fill="FFFFFF"/>
        <w:spacing w:before="0" w:beforeAutospacing="0" w:after="0" w:afterAutospacing="0"/>
        <w:ind w:left="-20"/>
        <w:jc w:val="center"/>
        <w:rPr>
          <w:rFonts w:ascii="Calibri" w:eastAsia="Calibri" w:hAnsi="Calibri" w:cs="Calibri"/>
          <w:bCs w:val="0"/>
          <w:kern w:val="0"/>
          <w:sz w:val="20"/>
          <w:szCs w:val="20"/>
          <w:lang w:val="it-IT"/>
        </w:rPr>
      </w:pPr>
    </w:p>
    <w:p w14:paraId="6362EEBE" w14:textId="3593101C" w:rsidR="00934422" w:rsidRDefault="00886E2C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 w:rsidRPr="00D075FB">
        <w:rPr>
          <w:rFonts w:asciiTheme="majorHAnsi" w:eastAsia="Calibri" w:hAnsiTheme="majorHAnsi" w:cstheme="majorHAnsi"/>
          <w:b w:val="0"/>
          <w:i/>
          <w:iCs/>
          <w:kern w:val="0"/>
          <w:sz w:val="20"/>
          <w:szCs w:val="20"/>
          <w:lang w:val="it"/>
        </w:rPr>
        <w:t xml:space="preserve">Milano, </w:t>
      </w:r>
      <w:r w:rsidR="007B4D03">
        <w:rPr>
          <w:rFonts w:asciiTheme="majorHAnsi" w:eastAsia="Calibri" w:hAnsiTheme="majorHAnsi" w:cstheme="majorHAnsi"/>
          <w:b w:val="0"/>
          <w:i/>
          <w:iCs/>
          <w:kern w:val="0"/>
          <w:sz w:val="20"/>
          <w:szCs w:val="20"/>
          <w:lang w:val="it"/>
        </w:rPr>
        <w:t>1</w:t>
      </w:r>
      <w:r w:rsidR="005B5BCA">
        <w:rPr>
          <w:rFonts w:asciiTheme="majorHAnsi" w:eastAsia="Calibri" w:hAnsiTheme="majorHAnsi" w:cstheme="majorHAnsi"/>
          <w:b w:val="0"/>
          <w:i/>
          <w:iCs/>
          <w:kern w:val="0"/>
          <w:sz w:val="20"/>
          <w:szCs w:val="20"/>
          <w:lang w:val="it"/>
        </w:rPr>
        <w:t>9</w:t>
      </w:r>
      <w:r w:rsidR="007B4D03">
        <w:rPr>
          <w:rFonts w:asciiTheme="majorHAnsi" w:eastAsia="Calibri" w:hAnsiTheme="majorHAnsi" w:cstheme="majorHAnsi"/>
          <w:b w:val="0"/>
          <w:i/>
          <w:iCs/>
          <w:kern w:val="0"/>
          <w:sz w:val="20"/>
          <w:szCs w:val="20"/>
          <w:lang w:val="it"/>
        </w:rPr>
        <w:t xml:space="preserve"> ottobre</w:t>
      </w:r>
      <w:r w:rsidRPr="00D075FB">
        <w:rPr>
          <w:rFonts w:asciiTheme="majorHAnsi" w:eastAsia="Calibri" w:hAnsiTheme="majorHAnsi" w:cstheme="majorHAnsi"/>
          <w:b w:val="0"/>
          <w:i/>
          <w:iCs/>
          <w:kern w:val="0"/>
          <w:sz w:val="20"/>
          <w:szCs w:val="20"/>
          <w:lang w:val="it"/>
        </w:rPr>
        <w:t xml:space="preserve"> 2021</w:t>
      </w:r>
      <w:r w:rsidRPr="00886E2C">
        <w:rPr>
          <w:rFonts w:asciiTheme="majorHAnsi" w:eastAsia="Calibri" w:hAnsiTheme="majorHAnsi" w:cstheme="majorHAnsi"/>
          <w:bCs w:val="0"/>
          <w:kern w:val="0"/>
          <w:sz w:val="20"/>
          <w:szCs w:val="20"/>
          <w:lang w:val="it"/>
        </w:rPr>
        <w:t xml:space="preserve"> </w:t>
      </w:r>
      <w:r w:rsidR="007B4D03">
        <w:rPr>
          <w:rFonts w:asciiTheme="majorHAnsi" w:eastAsia="Calibri" w:hAnsiTheme="majorHAnsi" w:cstheme="majorHAnsi"/>
          <w:bCs w:val="0"/>
          <w:kern w:val="0"/>
          <w:sz w:val="20"/>
          <w:szCs w:val="20"/>
          <w:lang w:val="it"/>
        </w:rPr>
        <w:t>–</w:t>
      </w:r>
      <w:r w:rsidR="00E0604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 w:rsidR="005B3A25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Maschere </w:t>
      </w:r>
      <w:r w:rsidR="00024B1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e </w:t>
      </w:r>
      <w:r w:rsidR="005B3A25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costumi </w:t>
      </w:r>
      <w:r w:rsidR="00024B1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mostruosi</w:t>
      </w:r>
      <w:r w:rsidR="00934422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, caramelle </w:t>
      </w:r>
      <w:r w:rsidR="00024B1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di mille colori</w:t>
      </w:r>
      <w:r w:rsidR="00934422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 w:rsidR="005B3A25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e l’immancabile zucca:</w:t>
      </w:r>
      <w:r w:rsid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 w:rsidR="00934422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lo sentite il richiamo della f</w:t>
      </w:r>
      <w:r w:rsidR="005B3A25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esta più tenebrosa (e divertente) dell’anno</w:t>
      </w:r>
      <w:r w:rsidR="00934422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? </w:t>
      </w:r>
      <w:r w:rsidR="005B3A25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</w:p>
    <w:p w14:paraId="65DDCCA6" w14:textId="77777777" w:rsidR="008115C0" w:rsidRDefault="008115C0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67079649" w14:textId="56A39F63" w:rsidR="000D29C3" w:rsidRDefault="000D29C3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 w:rsidRP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Di origini antichissime e in parte ancora incerte, Halloween è una </w:t>
      </w:r>
      <w:r w:rsidR="00990D0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ricorrenza</w:t>
      </w:r>
      <w:r w:rsidRP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molto </w:t>
      </w:r>
      <w:r w:rsidR="00990D0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amata da grandi e piccini </w:t>
      </w:r>
      <w:r w:rsidRP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soprattutto nei paesi anglosassoni, ma, con gli anni, ha saputo conquistare con il suo fascino misterioso un po' tutto il mondo, Italia inclusa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. </w:t>
      </w:r>
    </w:p>
    <w:p w14:paraId="1FF78937" w14:textId="77777777" w:rsidR="00990D0D" w:rsidRDefault="00990D0D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3CAD346B" w14:textId="0900EB47" w:rsidR="00990D0D" w:rsidRDefault="00934422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I </w:t>
      </w:r>
      <w:r w:rsidR="00E0604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veri</w:t>
      </w:r>
      <w:r w:rsidR="005B5BCA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appassionati sono già all’opera con i preparativi </w:t>
      </w:r>
      <w:r w:rsidR="00B2438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e</w:t>
      </w:r>
      <w:r w:rsidR="005C2108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, </w:t>
      </w:r>
      <w:r w:rsidR="00990D0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per rendere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la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festa</w:t>
      </w:r>
      <w:r w:rsidR="00990D0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ancora più speciale, </w:t>
      </w:r>
      <w:r w:rsid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al loro fianco ci sarà anche Amazon.it con un</w:t>
      </w:r>
      <w:r w:rsidR="00CF7694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originale</w:t>
      </w:r>
      <w:r w:rsidR="000D29C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store a tema! </w:t>
      </w:r>
    </w:p>
    <w:p w14:paraId="034EB6A6" w14:textId="77777777" w:rsidR="008115C0" w:rsidRDefault="008115C0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23073E3D" w14:textId="7DC1A617" w:rsidR="00990D0D" w:rsidRDefault="000D29C3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Fino al 31 ottobre, all’interno della</w:t>
      </w:r>
      <w:hyperlink r:id="rId8" w:history="1">
        <w:r w:rsidR="0059507E" w:rsidRPr="0059507E">
          <w:rPr>
            <w:rStyle w:val="Collegamentoipertestuale"/>
            <w:rFonts w:asciiTheme="majorHAnsi" w:eastAsia="Calibri" w:hAnsiTheme="majorHAnsi" w:cstheme="majorHAnsi"/>
            <w:b w:val="0"/>
            <w:bCs w:val="0"/>
            <w:sz w:val="20"/>
            <w:szCs w:val="20"/>
            <w:lang w:val="it-IT"/>
          </w:rPr>
          <w:t xml:space="preserve"> vetrina di Halloween su Amazon.it</w:t>
        </w:r>
      </w:hyperlink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,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è possibile curiosare tra tantissime offerte </w:t>
      </w:r>
      <w:r w:rsidR="00990D0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su costumi, trucchi, giocattoli, decorazioni, libri, film e accessori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, </w:t>
      </w:r>
      <w:r w:rsidR="00BA6414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spaziando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dalle proposte più tradizionali a quelle più innovative e sorprendenti. </w:t>
      </w:r>
    </w:p>
    <w:p w14:paraId="090DAB82" w14:textId="77777777" w:rsidR="008115C0" w:rsidRDefault="008115C0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50704E77" w14:textId="6B9AB710" w:rsidR="00990D0D" w:rsidRDefault="00990D0D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E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per chi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, anche quest’anno,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non 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intende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rinunciare 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a un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“Dolcetto o Scherzetto?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”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casalingo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, Amazon.it mette a disposizione una ricca selezione di caramelle, lecca-lecca e piccola pasticceria </w:t>
      </w:r>
      <w:r w:rsidR="0059507E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che saprà 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addolcire </w:t>
      </w:r>
      <w:r w:rsidR="004D5D32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anche </w:t>
      </w:r>
      <w:r w:rsidR="0084419D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le streghette e i fantasmini più esigenti!</w:t>
      </w:r>
    </w:p>
    <w:p w14:paraId="0B54691D" w14:textId="77777777" w:rsidR="00024B1D" w:rsidRDefault="00024B1D" w:rsidP="00C20BC1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049EA449" w14:textId="41F968DE" w:rsidR="004D5D32" w:rsidRDefault="00024B1D" w:rsidP="00990D0D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Trovare il giusto outfit per l’intera famiglia – amici a quattro zampe inclusi -, rabbrividire con film e </w:t>
      </w:r>
      <w:r w:rsidR="00BA6414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libri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a tema o sorprendere gli ospiti con ricette di spaventosa dolcezza o, addirittura, con un intero menù “approvato” dal mago più famoso di tutti i tempi (Harry Potter): tutto questo e molto altro diventa possibile grazie ad Amazon.it e al</w:t>
      </w:r>
      <w:r w:rsidR="00B2438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>la vetrina dedicata</w:t>
      </w:r>
      <w:r w:rsidR="005C2108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 </w:t>
      </w:r>
      <w:r w:rsidR="00B24383"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ad </w:t>
      </w:r>
      <w:r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  <w:t xml:space="preserve">Halloween!  </w:t>
      </w:r>
    </w:p>
    <w:p w14:paraId="12642EE1" w14:textId="77777777" w:rsidR="004D5D32" w:rsidRDefault="004D5D32" w:rsidP="00990D0D">
      <w:pPr>
        <w:pStyle w:val="Titolo1"/>
        <w:shd w:val="clear" w:color="auto" w:fill="FFFFFF"/>
        <w:spacing w:before="0" w:beforeAutospacing="0" w:after="0" w:afterAutospacing="0"/>
        <w:jc w:val="both"/>
        <w:rPr>
          <w:rFonts w:asciiTheme="majorHAnsi" w:eastAsia="Calibri" w:hAnsiTheme="majorHAnsi" w:cstheme="majorHAnsi"/>
          <w:b w:val="0"/>
          <w:bCs w:val="0"/>
          <w:sz w:val="20"/>
          <w:szCs w:val="20"/>
          <w:lang w:val="it-IT"/>
        </w:rPr>
      </w:pPr>
    </w:p>
    <w:p w14:paraId="589A92C1" w14:textId="6E4B1F2E" w:rsidR="00B52C26" w:rsidRPr="004D5D32" w:rsidRDefault="008115C0" w:rsidP="004D5D32">
      <w:pPr>
        <w:pStyle w:val="Titolo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2"/>
        </w:rPr>
      </w:pPr>
      <w:hyperlink r:id="rId9" w:history="1">
        <w:r w:rsidR="004D5D32" w:rsidRP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 xml:space="preserve">Costume “Screaming Ghost” </w:t>
        </w:r>
        <w:r w:rsid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 xml:space="preserve">per </w:t>
        </w:r>
        <w:proofErr w:type="spellStart"/>
        <w:r w:rsid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>adulti</w:t>
        </w:r>
        <w:proofErr w:type="spellEnd"/>
        <w:r w:rsid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 xml:space="preserve"> </w:t>
        </w:r>
        <w:r w:rsidR="004D5D32" w:rsidRP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 xml:space="preserve">di </w:t>
        </w:r>
        <w:proofErr w:type="spellStart"/>
        <w:r w:rsidR="004D5D32" w:rsidRP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</w:rPr>
          <w:t>Widmann</w:t>
        </w:r>
        <w:proofErr w:type="spellEnd"/>
      </w:hyperlink>
      <w:r w:rsidR="00B52C26" w:rsidRPr="004D5D32"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2"/>
        </w:rPr>
        <w:t xml:space="preserve"> </w:t>
      </w:r>
    </w:p>
    <w:p w14:paraId="3CFCE8D4" w14:textId="07939D16" w:rsidR="00B52C26" w:rsidRPr="004D5D32" w:rsidRDefault="008115C0" w:rsidP="008B0F20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2"/>
          <w:lang w:val="it-IT"/>
        </w:rPr>
      </w:pPr>
      <w:hyperlink r:id="rId10" w:history="1">
        <w:r w:rsidR="004D5D32" w:rsidRP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  <w:lang w:val="it-IT"/>
          </w:rPr>
          <w:t xml:space="preserve">Maschera facciale per bambini “Bocca di Mostro” in tessuto lavabile di </w:t>
        </w:r>
        <w:proofErr w:type="spellStart"/>
        <w:r w:rsidR="004D5D32" w:rsidRPr="004D5D32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2"/>
            <w:lang w:val="it-IT"/>
          </w:rPr>
          <w:t>Weddingstar</w:t>
        </w:r>
        <w:proofErr w:type="spellEnd"/>
      </w:hyperlink>
    </w:p>
    <w:p w14:paraId="4D7CEA60" w14:textId="14CA4049" w:rsidR="00DA278C" w:rsidRPr="005C2108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Style w:val="Collegamentoipertestuale"/>
          <w:rFonts w:asciiTheme="majorHAnsi" w:eastAsiaTheme="minorHAnsi" w:hAnsiTheme="majorHAnsi" w:cstheme="majorHAnsi"/>
          <w:b w:val="0"/>
          <w:bCs w:val="0"/>
          <w:color w:val="auto"/>
          <w:kern w:val="0"/>
          <w:sz w:val="20"/>
          <w:szCs w:val="20"/>
          <w:u w:val="none"/>
          <w:lang w:val="it-IT"/>
        </w:rPr>
      </w:pPr>
      <w:hyperlink r:id="rId11" w:history="1">
        <w:proofErr w:type="spellStart"/>
        <w:r w:rsidR="004D5D32" w:rsidRPr="004D5D32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Haribo</w:t>
        </w:r>
        <w:proofErr w:type="spellEnd"/>
        <w:r w:rsidR="004D5D32" w:rsidRPr="004D5D32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 xml:space="preserve"> Vampire – Caramelle gommose gusto liquirizia e frutta Halloween Edition</w:t>
        </w:r>
      </w:hyperlink>
    </w:p>
    <w:p w14:paraId="2E10DD8E" w14:textId="121D7816" w:rsidR="005C2108" w:rsidRPr="0006441D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  <w:lang w:val="it-IT"/>
        </w:rPr>
      </w:pPr>
      <w:hyperlink r:id="rId12" w:history="1">
        <w:r w:rsidR="005C2108" w:rsidRPr="005C2108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Borse per “Dolcetto o Scherzetto?”</w:t>
        </w:r>
        <w:r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 xml:space="preserve"> </w:t>
        </w:r>
        <w:r w:rsidR="007C1F17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(</w:t>
        </w:r>
        <w:r w:rsidR="005C2108" w:rsidRPr="005C2108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zucca e strega</w:t>
        </w:r>
        <w:r w:rsidR="007C1F17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)</w:t>
        </w:r>
        <w:r w:rsidR="005C2108" w:rsidRPr="005C2108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 xml:space="preserve"> in feltro di </w:t>
        </w:r>
        <w:proofErr w:type="spellStart"/>
        <w:r w:rsidR="005C2108" w:rsidRPr="005C2108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  <w:lang w:val="it-IT"/>
          </w:rPr>
          <w:t>Kateluo</w:t>
        </w:r>
        <w:proofErr w:type="spellEnd"/>
      </w:hyperlink>
    </w:p>
    <w:p w14:paraId="74D11547" w14:textId="47C803CF" w:rsidR="0006441D" w:rsidRPr="0006441D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</w:rPr>
      </w:pPr>
      <w:hyperlink r:id="rId13" w:history="1">
        <w:proofErr w:type="spellStart"/>
        <w:r w:rsidR="0006441D" w:rsidRPr="0006441D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</w:rPr>
          <w:t>Statuina</w:t>
        </w:r>
        <w:proofErr w:type="spellEnd"/>
        <w:r w:rsidR="0006441D" w:rsidRPr="0006441D">
          <w:rPr>
            <w:rStyle w:val="Collegamentoipertestuale"/>
            <w:rFonts w:asciiTheme="majorHAnsi" w:hAnsiTheme="majorHAnsi"/>
            <w:b w:val="0"/>
            <w:bCs w:val="0"/>
            <w:sz w:val="20"/>
            <w:szCs w:val="20"/>
          </w:rPr>
          <w:t xml:space="preserve"> Pop Vinyl di The Nightmare Before Christmas di Funko</w:t>
        </w:r>
      </w:hyperlink>
    </w:p>
    <w:p w14:paraId="5F46F9B5" w14:textId="4AEABC01" w:rsidR="0006441D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  <w:lang w:val="it-IT"/>
        </w:rPr>
      </w:pPr>
      <w:hyperlink r:id="rId14" w:history="1"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 xml:space="preserve">Il Ricettario di Harry Potter: Un Viaggio nelle Cucine di </w:t>
        </w:r>
        <w:proofErr w:type="spellStart"/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>Hogwarts</w:t>
        </w:r>
        <w:proofErr w:type="spellEnd"/>
      </w:hyperlink>
    </w:p>
    <w:p w14:paraId="2A3B4A68" w14:textId="7688140B" w:rsidR="0006441D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  <w:lang w:val="it-IT"/>
        </w:rPr>
      </w:pPr>
      <w:hyperlink r:id="rId15" w:history="1"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 xml:space="preserve">Set di stampi per biscotti (zucca, fantasma, cappello di strega e casetta) di </w:t>
        </w:r>
        <w:proofErr w:type="spellStart"/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>Silikomart</w:t>
        </w:r>
        <w:proofErr w:type="spellEnd"/>
      </w:hyperlink>
    </w:p>
    <w:p w14:paraId="5D75F164" w14:textId="4E6F3CF1" w:rsidR="0006441D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  <w:lang w:val="it-IT"/>
        </w:rPr>
      </w:pPr>
      <w:hyperlink r:id="rId16" w:history="1"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 xml:space="preserve">Kit di intaglio della zucca di Halloween, 6 pz. in acciaio Inox di </w:t>
        </w:r>
        <w:proofErr w:type="spellStart"/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>Owude</w:t>
        </w:r>
        <w:proofErr w:type="spellEnd"/>
      </w:hyperlink>
    </w:p>
    <w:p w14:paraId="3B2BBCA3" w14:textId="7712ABC1" w:rsidR="0006441D" w:rsidRPr="005C2108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Style w:val="Collegamentoipertestuale"/>
          <w:rFonts w:asciiTheme="majorHAnsi" w:eastAsiaTheme="minorHAnsi" w:hAnsiTheme="majorHAnsi" w:cstheme="majorHAnsi"/>
          <w:b w:val="0"/>
          <w:bCs w:val="0"/>
          <w:color w:val="auto"/>
          <w:kern w:val="0"/>
          <w:sz w:val="20"/>
          <w:szCs w:val="20"/>
          <w:u w:val="none"/>
          <w:lang w:val="it-IT"/>
        </w:rPr>
      </w:pPr>
      <w:hyperlink r:id="rId17" w:history="1">
        <w:r w:rsidR="0006441D" w:rsidRPr="0006441D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>Halloween - La Notte delle Streghe di John Carpenter (2 DVD)</w:t>
        </w:r>
      </w:hyperlink>
    </w:p>
    <w:p w14:paraId="086B856F" w14:textId="7BBADBE7" w:rsidR="005C2108" w:rsidRPr="00CD4385" w:rsidRDefault="008115C0" w:rsidP="00DA278C">
      <w:pPr>
        <w:pStyle w:val="Titolo1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Style w:val="Collegamentoipertestuale"/>
          <w:rFonts w:asciiTheme="majorHAnsi" w:eastAsiaTheme="minorHAnsi" w:hAnsiTheme="majorHAnsi" w:cstheme="majorHAnsi"/>
          <w:b w:val="0"/>
          <w:bCs w:val="0"/>
          <w:color w:val="auto"/>
          <w:kern w:val="0"/>
          <w:sz w:val="20"/>
          <w:szCs w:val="20"/>
          <w:u w:val="none"/>
          <w:lang w:val="it-IT"/>
        </w:rPr>
      </w:pPr>
      <w:hyperlink r:id="rId18" w:history="1">
        <w:r w:rsidR="005C2108" w:rsidRPr="005C2108">
          <w:rPr>
            <w:rStyle w:val="Collegamentoipertestuale"/>
            <w:rFonts w:asciiTheme="majorHAnsi" w:eastAsiaTheme="minorHAnsi" w:hAnsiTheme="majorHAnsi" w:cstheme="majorHAnsi"/>
            <w:b w:val="0"/>
            <w:bCs w:val="0"/>
            <w:kern w:val="0"/>
            <w:sz w:val="20"/>
            <w:szCs w:val="20"/>
            <w:lang w:val="it-IT"/>
          </w:rPr>
          <w:t>Casper (film) - disponibile per noleggio o acquisto su Amazon Prime Video</w:t>
        </w:r>
      </w:hyperlink>
    </w:p>
    <w:p w14:paraId="4A932255" w14:textId="2DA855CB" w:rsidR="00CD4385" w:rsidRDefault="008115C0" w:rsidP="00CD4385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ajorHAnsi"/>
          <w:b w:val="0"/>
          <w:bCs w:val="0"/>
          <w:kern w:val="0"/>
          <w:sz w:val="20"/>
          <w:szCs w:val="20"/>
          <w:lang w:val="it-IT"/>
        </w:rPr>
      </w:pPr>
      <w:r>
        <w:rPr>
          <w:rFonts w:asciiTheme="majorHAnsi" w:eastAsiaTheme="minorHAnsi" w:hAnsiTheme="majorHAnsi" w:cstheme="majorHAnsi"/>
          <w:b w:val="0"/>
          <w:bCs w:val="0"/>
          <w:noProof/>
          <w:kern w:val="0"/>
          <w:sz w:val="20"/>
          <w:szCs w:val="20"/>
          <w:lang w:val="it-IT"/>
        </w:rPr>
        <w:lastRenderedPageBreak/>
        <w:drawing>
          <wp:inline distT="0" distB="0" distL="0" distR="0" wp14:anchorId="459E0F9B" wp14:editId="0C5097F2">
            <wp:extent cx="5944235" cy="31826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1"/>
    <w:p w14:paraId="06A66D0C" w14:textId="77777777" w:rsidR="008115C0" w:rsidRDefault="008115C0" w:rsidP="008128E9">
      <w:pPr>
        <w:pStyle w:val="Titolo1"/>
        <w:shd w:val="clear" w:color="auto" w:fill="FFFFFF"/>
        <w:spacing w:before="0" w:beforeAutospacing="0"/>
        <w:rPr>
          <w:rFonts w:asciiTheme="majorHAnsi" w:eastAsiaTheme="minorHAnsi" w:hAnsiTheme="majorHAnsi" w:cstheme="minorBidi"/>
          <w:bCs w:val="0"/>
          <w:kern w:val="0"/>
          <w:sz w:val="20"/>
          <w:szCs w:val="22"/>
          <w:lang w:val="it-IT"/>
        </w:rPr>
      </w:pPr>
    </w:p>
    <w:p w14:paraId="15309FF5" w14:textId="6C795B0A" w:rsidR="008128E9" w:rsidRPr="00BA6414" w:rsidRDefault="008128E9" w:rsidP="008128E9">
      <w:pPr>
        <w:pStyle w:val="Titolo1"/>
        <w:shd w:val="clear" w:color="auto" w:fill="FFFFFF"/>
        <w:spacing w:before="0" w:beforeAutospacing="0"/>
        <w:rPr>
          <w:rFonts w:asciiTheme="majorHAnsi" w:eastAsiaTheme="minorHAnsi" w:hAnsiTheme="majorHAnsi" w:cstheme="minorBidi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Cs w:val="0"/>
          <w:kern w:val="0"/>
          <w:sz w:val="20"/>
          <w:szCs w:val="22"/>
          <w:lang w:val="it-IT"/>
        </w:rPr>
        <w:t>Ogni giorno è migliore con Amazon Prime</w:t>
      </w:r>
    </w:p>
    <w:p w14:paraId="057532F4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Amazon Prime è stato ideato per rendere la vita più semplice, ogni singolo giorno. Oltre 200 milioni di clienti Prime nel mondo beneficiano dei numerosi vantaggi a loro riservati, incluso il meglio dello shopping e dell’intrattenimento. I clienti Prime in Italia possono usufruire dell’accesso illimitato a film e serie di TV con Prime Video, di più di </w:t>
      </w:r>
      <w:proofErr w:type="gram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2</w:t>
      </w:r>
      <w:proofErr w:type="gram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milioni di brani e centinaia di playlist senza pubblicità con Amazon Music, di centinaia di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eBook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e fumetti con Prime Reading, di contenuti in-game e giochi ogni mese senza costi aggiuntivi con Prime Gaming, dell’accesso al Prime Day e molto di più. Prime è stato creato per offrire consegne illimitate senza costi aggiuntivi in 1 giorno su milioni di prodotti, consegne nel weekend in alcune aree e consegne programmate. I clienti Prime possono ritirare e restituire i propri ordini con Amazon Hub, un servizio click and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collect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, senza costi aggiuntivi. I clienti Amazon Prime di Milano, Roma e Torino possono inoltre usufruire della consegna in giornata, in finestre di 2 ore e senza costi aggiuntivi per ordini superiori ai 50€, per prodotti alimentari, di grandi marchi e di uso quotidiano, disponibili su Amazon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Fresh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, U2 su Amazon, o Prime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Now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a prezzi convenienti. L’abbonamento ad Amazon Prime è disponibile a €36 all’anno o €3,99 al mese e comprende un periodo di uso gratuito di 30 giorni per i nuovi iscritti. I clienti possono iscriversi su amazon.it/prime.</w:t>
      </w:r>
    </w:p>
    <w:p w14:paraId="7C306FE9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Gli studenti universitari posso iscriversi a Prime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Student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con il 50% di sconto sull’abbonamento annuale a Prime, con un periodo di uso senza costi aggiuntivi di 90 giorni su amazon.it/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joinstudent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. Grazie a Business Prime, i clienti Amazon Business, tra cui piccole imprese, grandi multinazionali, così come organizzazioni no profit e governative, possono usufruire di spedizioni Prime illimitate, veloci e senza costi aggiuntivi e di altri vantaggi esclusivi. Business Prime è disponibile a partire da €36 all’anno (IVA esclusa) per l’utilizzo fino a tre utenti, come componente aggiuntivo per i clienti con Amazon Prime sul proprio account personale, o €100 all’anno che permette fino a 10 utenti. Maggiori informazioni qui: amazon.it/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businessprime</w:t>
      </w:r>
      <w:proofErr w:type="spellEnd"/>
    </w:p>
    <w:p w14:paraId="69424377" w14:textId="5725C1D7" w:rsidR="008128E9" w:rsidRDefault="008128E9" w:rsidP="00BA6414">
      <w:pPr>
        <w:pStyle w:val="NormaleWeb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/>
          <w:bCs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/>
          <w:bCs/>
          <w:sz w:val="20"/>
          <w:szCs w:val="22"/>
          <w:lang w:val="it-IT"/>
        </w:rPr>
        <w:t>Amazon</w:t>
      </w:r>
    </w:p>
    <w:p w14:paraId="5E8A36A9" w14:textId="77777777" w:rsidR="00BA6414" w:rsidRPr="00BA6414" w:rsidRDefault="00BA6414" w:rsidP="00BA6414">
      <w:pPr>
        <w:pStyle w:val="NormaleWeb"/>
        <w:spacing w:before="0" w:beforeAutospacing="0" w:after="0" w:afterAutospacing="0"/>
        <w:jc w:val="both"/>
        <w:rPr>
          <w:rFonts w:asciiTheme="majorHAnsi" w:hAnsiTheme="majorHAnsi"/>
          <w:sz w:val="22"/>
          <w:lang w:val="it-IT"/>
        </w:rPr>
      </w:pPr>
    </w:p>
    <w:p w14:paraId="2E2315F5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Amazon è guidata da quattro principi: ossessione per il cliente piuttosto che attenzione verso la concorrenza, passione per l’innovazione, impegno per l’eccellenza operativa e visione a lungo termine. Amazon punta ad essere l’azienda </w:t>
      </w: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lastRenderedPageBreak/>
        <w:t xml:space="preserve">più attenta al cliente al mondo, il miglior datore di lavoro al mondo e il luogo di lavoro più sicuro al mondo. Le recensioni dei clienti, lo shopping 1-Click, le raccomandazioni personalizzate, Prime, Logistica di Amazon, AWS, Kindle Direct Publishing, Kindle, Career Choice, i tablet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Fire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,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Fire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TV, Amazon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Echo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, Alexa, la tecnologia Just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Walk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Out, Amazon Studios e il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Climate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Pledge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 sono alcune delle innovazioni introdotte da Amazon. Per maggiori informazioni, visitate il sito www.aboutamazon.it e seguite Amazon.it su Instagram, Facebook e Twitter.</w:t>
      </w:r>
    </w:p>
    <w:p w14:paraId="130E16CC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Per ulteriori informazioni:</w:t>
      </w:r>
    </w:p>
    <w:p w14:paraId="1E8D4BD4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 xml:space="preserve">Francesca </w:t>
      </w:r>
      <w:proofErr w:type="spellStart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Papagno</w:t>
      </w:r>
      <w:proofErr w:type="spellEnd"/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                     Amazon Press Office</w:t>
      </w:r>
    </w:p>
    <w:p w14:paraId="2DA2D4F1" w14:textId="77777777" w:rsidR="008128E9" w:rsidRPr="00BA6414" w:rsidRDefault="008128E9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  <w:r w:rsidRPr="00BA6414"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  <w:t>frapap@amazon.com                 amazon.consumer-ITA@omnicomprgroup.com</w:t>
      </w:r>
    </w:p>
    <w:bookmarkEnd w:id="0"/>
    <w:p w14:paraId="5ACFDB9E" w14:textId="77777777" w:rsidR="00A44E16" w:rsidRPr="00BA6414" w:rsidRDefault="00A44E16" w:rsidP="00BA6414">
      <w:pPr>
        <w:pStyle w:val="Titolo1"/>
        <w:shd w:val="clear" w:color="auto" w:fill="FFFFFF"/>
        <w:spacing w:before="0" w:beforeAutospacing="0"/>
        <w:jc w:val="both"/>
        <w:rPr>
          <w:rFonts w:asciiTheme="majorHAnsi" w:eastAsiaTheme="minorHAnsi" w:hAnsiTheme="majorHAnsi" w:cstheme="minorBidi"/>
          <w:b w:val="0"/>
          <w:bCs w:val="0"/>
          <w:kern w:val="0"/>
          <w:sz w:val="20"/>
          <w:szCs w:val="22"/>
          <w:lang w:val="it-IT"/>
        </w:rPr>
      </w:pPr>
    </w:p>
    <w:sectPr w:rsidR="00A44E16" w:rsidRPr="00BA6414" w:rsidSect="008115C0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2E52" w14:textId="77777777" w:rsidR="008115C0" w:rsidRDefault="008115C0" w:rsidP="008115C0">
      <w:pPr>
        <w:spacing w:after="0" w:line="240" w:lineRule="auto"/>
      </w:pPr>
      <w:r>
        <w:separator/>
      </w:r>
    </w:p>
  </w:endnote>
  <w:endnote w:type="continuationSeparator" w:id="0">
    <w:p w14:paraId="494CFCD5" w14:textId="77777777" w:rsidR="008115C0" w:rsidRDefault="008115C0" w:rsidP="0081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F86A" w14:textId="77777777" w:rsidR="008115C0" w:rsidRDefault="008115C0" w:rsidP="008115C0">
      <w:pPr>
        <w:spacing w:after="0" w:line="240" w:lineRule="auto"/>
      </w:pPr>
      <w:r>
        <w:separator/>
      </w:r>
    </w:p>
  </w:footnote>
  <w:footnote w:type="continuationSeparator" w:id="0">
    <w:p w14:paraId="082550A4" w14:textId="77777777" w:rsidR="008115C0" w:rsidRDefault="008115C0" w:rsidP="0081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76D4D"/>
    <w:multiLevelType w:val="multilevel"/>
    <w:tmpl w:val="C4E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9540F"/>
    <w:multiLevelType w:val="hybridMultilevel"/>
    <w:tmpl w:val="636C98C6"/>
    <w:lvl w:ilvl="0" w:tplc="55364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4419"/>
    <w:multiLevelType w:val="hybridMultilevel"/>
    <w:tmpl w:val="AA90E39A"/>
    <w:lvl w:ilvl="0" w:tplc="36D2A136">
      <w:start w:val="1"/>
      <w:numFmt w:val="decimal"/>
      <w:lvlText w:val="%1."/>
      <w:lvlJc w:val="left"/>
      <w:pPr>
        <w:ind w:left="720" w:hanging="360"/>
      </w:pPr>
      <w:rPr>
        <w:color w:val="auto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EE"/>
    <w:rsid w:val="00024B1D"/>
    <w:rsid w:val="0006441D"/>
    <w:rsid w:val="000977B8"/>
    <w:rsid w:val="000C0C0B"/>
    <w:rsid w:val="000D29C3"/>
    <w:rsid w:val="000F0940"/>
    <w:rsid w:val="001379C6"/>
    <w:rsid w:val="00142254"/>
    <w:rsid w:val="001C06B4"/>
    <w:rsid w:val="001F30F2"/>
    <w:rsid w:val="002707EE"/>
    <w:rsid w:val="00284EBB"/>
    <w:rsid w:val="002D3AF0"/>
    <w:rsid w:val="00336997"/>
    <w:rsid w:val="003541DD"/>
    <w:rsid w:val="004D5D32"/>
    <w:rsid w:val="00502FB3"/>
    <w:rsid w:val="0059507E"/>
    <w:rsid w:val="005B3A25"/>
    <w:rsid w:val="005B5BCA"/>
    <w:rsid w:val="005C2108"/>
    <w:rsid w:val="005D2D9B"/>
    <w:rsid w:val="00625EDD"/>
    <w:rsid w:val="006C5008"/>
    <w:rsid w:val="007025F0"/>
    <w:rsid w:val="00771BE5"/>
    <w:rsid w:val="007775DD"/>
    <w:rsid w:val="007B4D03"/>
    <w:rsid w:val="007C1F17"/>
    <w:rsid w:val="007D6EC6"/>
    <w:rsid w:val="007F1A1D"/>
    <w:rsid w:val="007F4C6D"/>
    <w:rsid w:val="008115C0"/>
    <w:rsid w:val="008128E9"/>
    <w:rsid w:val="0081692A"/>
    <w:rsid w:val="0084409A"/>
    <w:rsid w:val="0084419D"/>
    <w:rsid w:val="008668EF"/>
    <w:rsid w:val="008762F1"/>
    <w:rsid w:val="00886E2C"/>
    <w:rsid w:val="008871A6"/>
    <w:rsid w:val="008A4F75"/>
    <w:rsid w:val="008B0F20"/>
    <w:rsid w:val="008B147B"/>
    <w:rsid w:val="00900F08"/>
    <w:rsid w:val="00924C9A"/>
    <w:rsid w:val="00934422"/>
    <w:rsid w:val="00981EBB"/>
    <w:rsid w:val="00985ADC"/>
    <w:rsid w:val="00990D0D"/>
    <w:rsid w:val="00A44E16"/>
    <w:rsid w:val="00A972DD"/>
    <w:rsid w:val="00B24383"/>
    <w:rsid w:val="00B52C26"/>
    <w:rsid w:val="00B57509"/>
    <w:rsid w:val="00B66625"/>
    <w:rsid w:val="00BA6414"/>
    <w:rsid w:val="00C11C12"/>
    <w:rsid w:val="00C20BC1"/>
    <w:rsid w:val="00CD4385"/>
    <w:rsid w:val="00CF5CC1"/>
    <w:rsid w:val="00CF7694"/>
    <w:rsid w:val="00D075FB"/>
    <w:rsid w:val="00D46833"/>
    <w:rsid w:val="00D54BCF"/>
    <w:rsid w:val="00D87A9F"/>
    <w:rsid w:val="00DA278C"/>
    <w:rsid w:val="00DD654F"/>
    <w:rsid w:val="00E06043"/>
    <w:rsid w:val="00E838E8"/>
    <w:rsid w:val="00E94EA0"/>
    <w:rsid w:val="00EB02DA"/>
    <w:rsid w:val="00ED0242"/>
    <w:rsid w:val="00F2205D"/>
    <w:rsid w:val="00F25D48"/>
    <w:rsid w:val="00F4217B"/>
    <w:rsid w:val="00F81689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5E3CC"/>
  <w15:chartTrackingRefBased/>
  <w15:docId w15:val="{9A00EAC1-F924-449E-AED2-DA839875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27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128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7E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0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Carpredefinitoparagrafo"/>
    <w:rsid w:val="002707EE"/>
  </w:style>
  <w:style w:type="paragraph" w:styleId="Paragrafoelenco">
    <w:name w:val="List Paragraph"/>
    <w:basedOn w:val="Normale"/>
    <w:uiPriority w:val="34"/>
    <w:qFormat/>
    <w:rsid w:val="00A972DD"/>
    <w:pPr>
      <w:ind w:left="720"/>
      <w:contextualSpacing/>
    </w:pPr>
  </w:style>
  <w:style w:type="character" w:customStyle="1" w:styleId="a-list-item">
    <w:name w:val="a-list-item"/>
    <w:basedOn w:val="Carpredefinitoparagrafo"/>
    <w:rsid w:val="003541D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128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81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128E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094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2C2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2C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2C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2C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2C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2C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C2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11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5C0"/>
  </w:style>
  <w:style w:type="paragraph" w:styleId="Pidipagina">
    <w:name w:val="footer"/>
    <w:basedOn w:val="Normale"/>
    <w:link w:val="PidipaginaCarattere"/>
    <w:uiPriority w:val="99"/>
    <w:unhideWhenUsed/>
    <w:rsid w:val="00811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91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6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6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9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0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11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415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gcx/Halloween/gfhz/?categoryId=Halloween_2021&amp;scrollState=eyJpdGVtSW5kZXgiOjAsInNjcm9sbE9mZnNldCI6NDc2LjQ1MzEyNX0%3D&amp;sectionManagerState=eyJzZWN0aW9uVHlwZUVuZEluZGV4Ijp7ImFtYWJvdCI6MX19" TargetMode="External"/><Relationship Id="rId13" Type="http://schemas.openxmlformats.org/officeDocument/2006/relationships/hyperlink" Target="https://www.amazon.it/dp/B083MDYH7Z/ref=cm_gf_aacd_iaai_d_p0_e0_qd0_2XR7dITHqQBuKc2Qx0tH" TargetMode="External"/><Relationship Id="rId18" Type="http://schemas.openxmlformats.org/officeDocument/2006/relationships/hyperlink" Target="https://www.primevideo.com/detail/0JKRCPK8N8E4WNWNQT06H7B2F9/ref=atv_sr_def_c_unkc__1_1_1?sr=1-1&amp;pageTypeIdSource=ASIN&amp;pageTypeId=B01N6C7WY0&amp;qid=16019017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it/halloween" TargetMode="External"/><Relationship Id="rId12" Type="http://schemas.openxmlformats.org/officeDocument/2006/relationships/hyperlink" Target="https://www.amazon.it/dp/B08G8MCMY2/ref=cm_gf_aacd_iaae_d_p0_e0_qd0_iDb7C8BB74wRCxRcSvZo" TargetMode="External"/><Relationship Id="rId17" Type="http://schemas.openxmlformats.org/officeDocument/2006/relationships/hyperlink" Target="https://www.amazon.it/dp/B07W6JSDR2/ref=cm_gf_aacd_iaaj_d_p0_e0_qd0_WkzT2oJ5jLx6qbNLLOp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it/dp/B07GXFWS1L/ref=cm_gf_aacd_iaal_d_p0_e0_qd0_MS4Bwr7N6DZx02BmnP2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it/dp/B01C466E7U/ref=cm_gf_aacd_iaae_d_p0_e0_qd0_4GYv84fnBzcT2uTuMdG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it/dp/B0089YSKKG/ref=cm_gf_aacd_iaam_d_p0_e0_qd0_Fn2yNrsdLuCETmWAIVso" TargetMode="External"/><Relationship Id="rId10" Type="http://schemas.openxmlformats.org/officeDocument/2006/relationships/hyperlink" Target="https://www.amazon.it/dp/B08B3PD1L9/ref=cm_gf_aacd_iaad_d_p0_e0_qd1_RMtFf1cCqag8Ue65JsdS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mazon.it/dp/B0033MF6HO/ref=cm_gf_aacd_iaaa_d_p0_e0_qd0_p9M6waWsDWvgM6lHrpDh" TargetMode="External"/><Relationship Id="rId14" Type="http://schemas.openxmlformats.org/officeDocument/2006/relationships/hyperlink" Target="https://www.amazon.it/dp/B08T43T6J3/ref=cm_gf_aacd_iaam_d_p0_e0_qd0_YMNIEfURp5QG51jYqf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Amazon Corporate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Papagno, Francesca</dc:creator>
  <cp:keywords/>
  <dc:description/>
  <cp:lastModifiedBy>Silvia Badanai (Omnicom PR Group)</cp:lastModifiedBy>
  <cp:revision>7</cp:revision>
  <dcterms:created xsi:type="dcterms:W3CDTF">2021-10-18T09:59:00Z</dcterms:created>
  <dcterms:modified xsi:type="dcterms:W3CDTF">2021-10-18T14:26:00Z</dcterms:modified>
</cp:coreProperties>
</file>